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6E5" w:rsidRPr="00AF66E5" w:rsidRDefault="00AF66E5" w:rsidP="001526BE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  15.04.2020</w:t>
      </w:r>
    </w:p>
    <w:p w:rsidR="005A5CD1" w:rsidRPr="00AF66E5" w:rsidRDefault="005A5CD1" w:rsidP="005A5CD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исциплина </w:t>
      </w: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МДК08.01</w:t>
      </w:r>
      <w:r w:rsidRPr="00AF6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Основы создания кооперативного дела и предпринимательства</w:t>
      </w:r>
    </w:p>
    <w:p w:rsidR="005A5CD1" w:rsidRPr="00545ECA" w:rsidRDefault="005A5CD1" w:rsidP="005A5CD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5A5CD1" w:rsidRPr="000F284B" w:rsidRDefault="005A5CD1" w:rsidP="005A5CD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Чекалина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С.С.</w:t>
      </w:r>
      <w:r w:rsidR="00AF66E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 почта </w:t>
      </w:r>
      <w:proofErr w:type="spellStart"/>
      <w:r w:rsidRPr="00AF66E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proofErr w:type="spellEnd"/>
      <w:r w:rsidRPr="00AF6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AF66E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proofErr w:type="spellEnd"/>
      <w:r w:rsidRPr="00AF6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AF66E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5A5CD1" w:rsidRPr="00545ECA" w:rsidRDefault="005A5CD1" w:rsidP="005A5CD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ТТ-49</w:t>
      </w: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5A5CD1" w:rsidRPr="00545ECA" w:rsidRDefault="005A5CD1" w:rsidP="005A5CD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</w:t>
      </w:r>
      <w:r w:rsidR="00AF66E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20.04.2020</w:t>
      </w:r>
      <w:r w:rsidRPr="00545ECA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</w:t>
      </w:r>
    </w:p>
    <w:p w:rsidR="007B1448" w:rsidRDefault="007B1448" w:rsidP="00AF66E5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448" w:rsidRDefault="007B1448" w:rsidP="007B1448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448" w:rsidRPr="007B1448" w:rsidRDefault="007B1448" w:rsidP="007B1448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ПРАКТИЧЕСКОГО ЗАНЯТИЯ № 3.  </w:t>
      </w:r>
    </w:p>
    <w:p w:rsidR="007B1448" w:rsidRPr="007B1448" w:rsidRDefault="007B1448" w:rsidP="007B14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РАЗРАБОТКА АНКЕТЫ ПО ВЫЯВЛЕНИЮ СПРОСА НАСЕЛЕНИЯ НА ОТДЕЛЬНЫЕ ВИДЫ </w:t>
      </w:r>
      <w:proofErr w:type="gramStart"/>
      <w:r w:rsidRPr="007B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УСЛУГ  </w:t>
      </w: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часа)</w:t>
      </w:r>
    </w:p>
    <w:p w:rsidR="007B1448" w:rsidRPr="007B1448" w:rsidRDefault="007B1448" w:rsidP="007B1448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занятия:</w:t>
      </w:r>
      <w:r w:rsidRPr="007B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разра</w:t>
      </w:r>
      <w:r w:rsidR="00AF66E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ботка анкеты по выявлению спроса</w:t>
      </w:r>
      <w:r w:rsidRPr="007B144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«холодных» клиентов на выбранную бизнес-идею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7B1448" w:rsidRPr="007B1448" w:rsidRDefault="007B1448" w:rsidP="007B144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  <w:t>Требования к умениям обучающихся: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должен уметь:</w:t>
      </w:r>
    </w:p>
    <w:p w:rsidR="007B1448" w:rsidRPr="007B1448" w:rsidRDefault="007B1448" w:rsidP="007B14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различные методы изучения рынка, с целью </w:t>
      </w:r>
      <w:r w:rsidRPr="007B1448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обоснования целесообразности выбранной деятельности;</w:t>
      </w:r>
    </w:p>
    <w:p w:rsidR="007B1448" w:rsidRPr="007B1448" w:rsidRDefault="007B1448" w:rsidP="007B14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+mn-ea" w:hAnsi="Times New Roman" w:cs="Times New Roman"/>
          <w:sz w:val="24"/>
          <w:szCs w:val="24"/>
          <w:lang w:eastAsia="ru-RU"/>
        </w:rPr>
        <w:t>создать свою востребованность и спрос на себя, свои продукты, услуги.</w:t>
      </w:r>
    </w:p>
    <w:p w:rsidR="007B1448" w:rsidRPr="007B1448" w:rsidRDefault="007B1448" w:rsidP="007B14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448" w:rsidRPr="007B1448" w:rsidRDefault="007B1448" w:rsidP="007B144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u w:val="single"/>
          <w:lang w:val="x-none" w:eastAsia="x-none"/>
        </w:rPr>
        <w:t>Оснащение работы:</w:t>
      </w:r>
    </w:p>
    <w:p w:rsidR="007B1448" w:rsidRPr="007B1448" w:rsidRDefault="007B1448" w:rsidP="007B14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методические рекомендации по проведению практического задания, образцы анкет.</w:t>
      </w:r>
    </w:p>
    <w:p w:rsidR="007B1448" w:rsidRPr="007B1448" w:rsidRDefault="007B1448" w:rsidP="007B14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задания.</w:t>
      </w:r>
    </w:p>
    <w:p w:rsidR="007B1448" w:rsidRPr="007B1448" w:rsidRDefault="007B1448" w:rsidP="007B1448">
      <w:pPr>
        <w:widowControl w:val="0"/>
        <w:shd w:val="clear" w:color="auto" w:fill="FFFFFF"/>
        <w:tabs>
          <w:tab w:val="left" w:pos="0"/>
          <w:tab w:val="left" w:pos="2745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Пояснения к работе:</w:t>
      </w:r>
      <w:r w:rsidRPr="007B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Анкета — представляет собой набор вопросов, на которые должны быть получены ответы от респондентов, то есть лиц, отобранных для анкетирования. Поскольку этот инструмент отличается гибкостью и универсальностью, он является наиболее распространенным средством сбора первичных данных. Перед каждым широкомасштабным исследованием необходимо тщательно разработать и протестировать анкеты, которые планируется применять. Непрофессиональный подход к их составлению неизбежно приводит к искажению реальной картины, либо полученные результаты не поддаются разумному истолкованию.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При использовании опросных методов возникает проблема составления вопросов. В зависимости от направленности опроса выделяют открытые и закрытые вопросы. Отличие их состоит в том, насколько конкретно поставлена цель проводимого исследования. При этом варианты формулировки вопросов могут быть самыми разнообразными. 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Разрабатывая анкету, необходимо обращать внимание на характер вопросов, их последовательность, форму, выбор слов. Весьма распространенная ошибка — постановка вопросов, ответы на которые невозможны, неприятны или не нужны, и отсутствие вопросов, на которые обязательно следовало бы получить ответы.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Кроме этого, необходимо тщательно следить за выбором слов и последовательностью вопросов. Наиболее предпочтительны простые, прямые и недвусмысленные вопросы, которые следует предварительно проверить на небольшой выборке респондентов. Трудные или личные вопросы лучше задавать в конце, чтобы </w:t>
      </w:r>
      <w:r w:rsidRPr="007B1448">
        <w:rPr>
          <w:rFonts w:ascii="Times New Roman" w:eastAsia="Times New Roman" w:hAnsi="Times New Roman" w:cs="Times New Roman"/>
          <w:sz w:val="24"/>
          <w:szCs w:val="24"/>
        </w:rPr>
        <w:lastRenderedPageBreak/>
        <w:t>возможная негативная реакция индивида не повлияла на остальные ответы. Наконец, вопросы должны быть логичными и последовательными.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При разработке анкеты могут использоваться следующие рекомендации: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формулировка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вопросов должна быть конкретной, ясной и однозначной;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анкета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должна быть лаконичной и содержать оптимальное количество вопросов;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анкета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не должна содержать лишних вопросов;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в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тексте анкеты должна использоваться общепризнанная терминология;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все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вопросы должны быть сгруппированы в определенные блоки в соответствии с логикой исследования;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· в анкете необходимо использовать контрольные вопросы, предназначенные для проверки искренности и последовательности опрашиваемых;</w:t>
      </w:r>
    </w:p>
    <w:p w:rsidR="007B1448" w:rsidRPr="007B1448" w:rsidRDefault="007B1448" w:rsidP="007B144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·  трудные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и личные вопросы рекомендуется помещать в конце анкеты.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Проведение опроса нельзя начинать без соответствующего тестирования анкеты, предназначенного для оценки самих вопросов и их последовательности.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448" w:rsidRPr="007B1448" w:rsidRDefault="007B1448" w:rsidP="007B14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Студент самостоятельно:</w:t>
      </w:r>
    </w:p>
    <w:p w:rsidR="007B1448" w:rsidRPr="007B1448" w:rsidRDefault="007B1448" w:rsidP="007B1448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изучает методические рекомендации по проведению практического задания;</w:t>
      </w:r>
    </w:p>
    <w:p w:rsidR="007B1448" w:rsidRPr="007B1448" w:rsidRDefault="007B1448" w:rsidP="007B1448">
      <w:pPr>
        <w:widowControl w:val="0"/>
        <w:numPr>
          <w:ilvl w:val="0"/>
          <w:numId w:val="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выполняет практическое задание;</w:t>
      </w:r>
    </w:p>
    <w:p w:rsidR="007B1448" w:rsidRPr="007B1448" w:rsidRDefault="007B1448" w:rsidP="007B144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оформляет решение в рабочей тетради.</w:t>
      </w:r>
    </w:p>
    <w:p w:rsidR="007B1448" w:rsidRPr="007B1448" w:rsidRDefault="007B1448" w:rsidP="007B144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задания, задачи и ситуации</w:t>
      </w:r>
    </w:p>
    <w:p w:rsidR="007B1448" w:rsidRPr="007B1448" w:rsidRDefault="007B1448" w:rsidP="007B1448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указания для выполнения практического задания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Пример формы анкеты: Потребительские предпочтения жителей г. N на рынке продукта.</w:t>
      </w: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Цели проведения анкетирования: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Зафиксировать узнаваемость компании и бренда продукции на изучаемых рынках.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Выявление потребительских предпочтений и факторов принятия решения.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Определение круга основных конкурентов.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Определение основных источников информации о продукции.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Подготовка плана комплекса мероприятий по повышению узнаваемости и лояльности к компании и бренду.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Ключевые изучаемые вопросы (проект анкеты для опроса </w:t>
      </w:r>
      <w:proofErr w:type="spellStart"/>
      <w:r w:rsidRPr="007B1448">
        <w:rPr>
          <w:rFonts w:ascii="Times New Roman" w:eastAsia="Times New Roman" w:hAnsi="Times New Roman" w:cs="Times New Roman"/>
          <w:sz w:val="24"/>
          <w:szCs w:val="24"/>
        </w:rPr>
        <w:t>face-to-tace</w:t>
      </w:r>
      <w:proofErr w:type="spellEnd"/>
      <w:r w:rsidRPr="007B1448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Информация о респонденте: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Возраст респондента. Рекомендуемый тип сегментации по возрасту.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до 15 лет (меньше 12 лет не опрашиваются. Определять возраст «на глаз».) школьники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- 16-25 — учащиеся, студенты, активная молодежь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- 26-35 — самостоятельная аудитория работающих, молодые семьи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- 36-45 — люди среднего возраста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- 46-60 — самостоятельная группа, характеризующаяся взрослыми детьми (в случае семейного статуса) и возможным наличием внуков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- от 61 — </w:t>
      </w:r>
      <w:proofErr w:type="spellStart"/>
      <w:r w:rsidRPr="007B1448">
        <w:rPr>
          <w:rFonts w:ascii="Times New Roman" w:eastAsia="Times New Roman" w:hAnsi="Times New Roman" w:cs="Times New Roman"/>
          <w:sz w:val="24"/>
          <w:szCs w:val="24"/>
        </w:rPr>
        <w:t>предпенсионный</w:t>
      </w:r>
      <w:proofErr w:type="spell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и пенсионный возраст </w:t>
      </w: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Пол респондента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мужской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женский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Есть ли у Вас семья, дети/внуки (до 12 лет). Вопрос для лиц среднего и старшего возраста.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Семья </w:t>
      </w:r>
      <w:proofErr w:type="gramStart"/>
      <w:r w:rsidRPr="007B1448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gramEnd"/>
      <w:r w:rsidRPr="007B1448">
        <w:rPr>
          <w:rFonts w:ascii="Times New Roman" w:eastAsia="Times New Roman" w:hAnsi="Times New Roman" w:cs="Times New Roman"/>
          <w:sz w:val="24"/>
          <w:szCs w:val="24"/>
        </w:rPr>
        <w:t>/нет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Дети. Да. Какой возраст? _____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нет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Изучение частоты покупки, принципа потребления: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Не рекомендуется ставить вопрос о частоте покупки в формате последнего исследования в столь категоричной форме («Вы лично покупаете ____ хотя бы 1 раз в месяц?»). Ввести больше градаций для ответа.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Частота покупки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вар 1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вар 2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вар N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Изучение предпочтений по продукту и знаний марок: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Предпочтения по типу продукта (может быть </w:t>
      </w:r>
      <w:proofErr w:type="spellStart"/>
      <w:r w:rsidRPr="007B1448">
        <w:rPr>
          <w:rFonts w:ascii="Times New Roman" w:eastAsia="Times New Roman" w:hAnsi="Times New Roman" w:cs="Times New Roman"/>
          <w:sz w:val="24"/>
          <w:szCs w:val="24"/>
        </w:rPr>
        <w:t>неск</w:t>
      </w:r>
      <w:proofErr w:type="spell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ответов)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продукт 1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продукт 2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продукт N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 xml:space="preserve">Какие марки из перечисленных Вы знаете? Узнаваемость марок </w:t>
      </w: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(по названиям/маркам). Это НЕ название компании-производителя. Данный блок рекомендуется заполнять 7-9 марками, включая Ваши, которые реально активно </w:t>
      </w:r>
      <w:proofErr w:type="spellStart"/>
      <w:r w:rsidRPr="007B1448">
        <w:rPr>
          <w:rFonts w:ascii="Times New Roman" w:eastAsia="Times New Roman" w:hAnsi="Times New Roman" w:cs="Times New Roman"/>
          <w:sz w:val="24"/>
          <w:szCs w:val="24"/>
        </w:rPr>
        <w:t>предствлены</w:t>
      </w:r>
      <w:proofErr w:type="spellEnd"/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 в городе, где проводится анализ, и которые являются прямыми конкурентами Вашим маркам.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марка 1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марка 2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марка N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Какое _____________________ Вы/Ваша семья приобрела в последнюю покупку? Это может быть тип или марка.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Какое бы _____________________ Вам хотелось бы купить в ближайшее время/сейчас? Это может быть тип или марка.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AF66E5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66E5">
        <w:rPr>
          <w:rFonts w:ascii="Times New Roman" w:eastAsia="Times New Roman" w:hAnsi="Times New Roman" w:cs="Times New Roman"/>
          <w:b/>
          <w:sz w:val="24"/>
          <w:szCs w:val="24"/>
        </w:rPr>
        <w:t>Изучение узнаваемости производителей: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Производители, названия компаний которых респондент знает (без подсказки). Открытый вопрос. Если ответа нет, то следующий пункт.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Производители, названия компаний из перечисленных Вы знаете? Производители, названия компаний которых респондент слышал. Зачитывается список. Выбираются 5-7 компаний, продукция которых представлена в регионе, где проходит изучение, включая название Вашей компании. 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производитель 1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производитель 2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 xml:space="preserve">производитель N 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Производители, чьей продукции респондент доверяет. Почему?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Место покупки и факторы принятия решения о покупке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Где респондент чаще всего покупает продукцию. Возможно несколько ответов.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супермаркет/сетевой магазин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магазин _______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специализированный __________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рынке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другое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Чувствительность к цене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продукт выбирается по ________________________. Цена не играет значение.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продукт выбирается по ________________. Цена изучается и принимается к сведению.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при выборе продукта основное внимание обращается на цену.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Критерий выбора продукта. На что обращается максимум внимания.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марку, которую знаю/доверяю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внешний вид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комплектацию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_______________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на ________________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Пристрастие к типу продукта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типовой продукт. Какой?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сложный продукт с ______________________. Какой?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покупаю ______________________________-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Принцип покупки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покупаю быстро и импульсно (на ходу), то что понравится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покупаю быстро и импульсно (на ходу), т.к. четко знаю, что хочу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вдумчиво выбираю и ищу подходящее в данный момент вариант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Отношение к новинкам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покупаю один и тот же привычный продукт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люблю экспериментировать и покупать новые продукты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1448" w:rsidRPr="001A320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3208">
        <w:rPr>
          <w:rFonts w:ascii="Times New Roman" w:eastAsia="Times New Roman" w:hAnsi="Times New Roman" w:cs="Times New Roman"/>
          <w:b/>
          <w:sz w:val="24"/>
          <w:szCs w:val="24"/>
        </w:rPr>
        <w:t>Источники информации о продукте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Источники получения информации о новинках на рынке продукции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ТВ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радио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печатная реклама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реклама в точках продажи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в магазинах, когда вижу новый незнакомый продукт в продаже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Обращаете ли Вы внимание на рекламу продукта? Да/нет.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448">
        <w:rPr>
          <w:rFonts w:ascii="Times New Roman" w:eastAsia="Times New Roman" w:hAnsi="Times New Roman" w:cs="Times New Roman"/>
          <w:sz w:val="24"/>
          <w:szCs w:val="24"/>
        </w:rPr>
        <w:t>Рекламу, каких марок Вы помните и можете назвать? Чем запомнилась?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448" w:rsidRPr="007B1448" w:rsidRDefault="007B1448" w:rsidP="007B144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</w:p>
    <w:p w:rsidR="007B1448" w:rsidRPr="007B1448" w:rsidRDefault="007B1448" w:rsidP="007B1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анкету каждому студенту по конкретному продукту (перечень продуктов определяется в соответствии с бизнес-идеей команды).</w:t>
      </w:r>
    </w:p>
    <w:p w:rsidR="00DC23B6" w:rsidRDefault="001A3208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5C481B4"/>
    <w:lvl w:ilvl="0">
      <w:numFmt w:val="decimal"/>
      <w:lvlText w:val="*"/>
      <w:lvlJc w:val="left"/>
    </w:lvl>
  </w:abstractNum>
  <w:abstractNum w:abstractNumId="1" w15:restartNumberingAfterBreak="0">
    <w:nsid w:val="77EF5572"/>
    <w:multiLevelType w:val="hybridMultilevel"/>
    <w:tmpl w:val="85F6D33C"/>
    <w:lvl w:ilvl="0" w:tplc="48CC3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6A"/>
    <w:rsid w:val="001526BE"/>
    <w:rsid w:val="001A3208"/>
    <w:rsid w:val="002C256A"/>
    <w:rsid w:val="00370E38"/>
    <w:rsid w:val="005A5CD1"/>
    <w:rsid w:val="00631384"/>
    <w:rsid w:val="007B1448"/>
    <w:rsid w:val="00AF66E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1CC2"/>
  <w15:chartTrackingRefBased/>
  <w15:docId w15:val="{8EF4EA89-AA35-46B3-BB1E-BA3AC414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66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2020-04-17T15:10:00Z</dcterms:created>
  <dcterms:modified xsi:type="dcterms:W3CDTF">2020-04-17T16:37:00Z</dcterms:modified>
</cp:coreProperties>
</file>